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附件2</w:t>
      </w:r>
    </w:p>
    <w:p>
      <w:pPr>
        <w:spacing w:line="276" w:lineRule="auto"/>
        <w:jc w:val="center"/>
        <w:rPr>
          <w:rFonts w:ascii="方正小标宋简体" w:hAnsi="宋体" w:eastAsia="方正小标宋简体"/>
          <w:bCs/>
          <w:color w:val="000000" w:themeColor="text1"/>
          <w:w w:val="88"/>
          <w:sz w:val="32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2018年</w:t>
      </w:r>
      <w:r>
        <w:rPr>
          <w:rFonts w:hint="eastAsia" w:ascii="华文中宋" w:hAnsi="华文中宋" w:eastAsia="华文中宋" w:cs="微软雅黑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南京农业大学食品科技学院“食尚精英”</w:t>
      </w:r>
      <w:r>
        <w:rPr>
          <w:rFonts w:hint="eastAsia"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全国优秀大学生夏令营</w:t>
      </w:r>
    </w:p>
    <w:p>
      <w:pPr>
        <w:spacing w:line="276" w:lineRule="auto"/>
        <w:jc w:val="center"/>
        <w:rPr>
          <w:rFonts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/>
          <w:bCs/>
          <w:color w:val="000000" w:themeColor="text1"/>
          <w:w w:val="88"/>
          <w:sz w:val="44"/>
          <w:szCs w:val="44"/>
          <w14:textFill>
            <w14:solidFill>
              <w14:schemeClr w14:val="tx1"/>
            </w14:solidFill>
          </w14:textFill>
        </w:rPr>
        <w:t>安全责任协议书</w:t>
      </w:r>
    </w:p>
    <w:p>
      <w:pPr>
        <w:spacing w:line="590" w:lineRule="exact"/>
        <w:jc w:val="center"/>
        <w:rPr>
          <w:rFonts w:ascii="黑体" w:hAnsi="宋体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>
      <w:pPr>
        <w:spacing w:line="590" w:lineRule="exact"/>
        <w:rPr>
          <w:rFonts w:ascii="楷体_GB2312" w:hAnsi="仿宋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甲方（组织方）：</w:t>
      </w:r>
    </w:p>
    <w:p>
      <w:pPr>
        <w:widowControl/>
        <w:spacing w:line="590" w:lineRule="exact"/>
        <w:jc w:val="left"/>
        <w:rPr>
          <w:rFonts w:ascii="仿宋" w:hAnsi="仿宋" w:eastAsia="仿宋"/>
          <w:b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乙方（学生）： </w:t>
      </w:r>
      <w:r>
        <w:rPr>
          <w:rFonts w:ascii="仿宋" w:hAnsi="仿宋" w:eastAsia="仿宋"/>
          <w:b/>
          <w:color w:val="000000" w:themeColor="text1"/>
          <w:kern w:val="0"/>
          <w:sz w:val="24"/>
          <w:szCs w:val="21"/>
          <w14:textFill>
            <w14:solidFill>
              <w14:schemeClr w14:val="tx1"/>
            </w14:solidFill>
          </w14:textFill>
        </w:rPr>
        <w:t xml:space="preserve">                 </w:t>
      </w:r>
      <w:r>
        <w:rPr>
          <w:rFonts w:hint="eastAsia" w:ascii="楷体_GB2312" w:hAnsi="仿宋" w:eastAsia="楷体_GB2312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电话（手机）：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为保证夏令营活动的顺利开展，增强组织方和参会人员的安全意识，保护双方的合法权益，明确双方的责任，现依据有关法律，就有关内容达成如下协议：</w:t>
      </w:r>
    </w:p>
    <w:p>
      <w:pPr>
        <w:pStyle w:val="2"/>
        <w:spacing w:before="0" w:beforeAutospacing="0" w:after="0" w:afterAutospacing="0" w:line="590" w:lineRule="exact"/>
        <w:rPr>
          <w:rFonts w:ascii="楷体_GB2312" w:hAnsi="仿宋" w:eastAsia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甲方责任： </w:t>
      </w:r>
    </w:p>
    <w:p>
      <w:pPr>
        <w:pStyle w:val="2"/>
        <w:spacing w:before="0" w:beforeAutospacing="0" w:after="0" w:afterAutospacing="0" w:line="590" w:lineRule="exact"/>
        <w:ind w:firstLine="822" w:firstLineChars="257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l.提供符合卫生标准的饮食条件。 </w:t>
      </w:r>
    </w:p>
    <w:p>
      <w:pPr>
        <w:pStyle w:val="2"/>
        <w:spacing w:before="0" w:beforeAutospacing="0" w:after="0" w:afterAutospacing="0" w:line="590" w:lineRule="exact"/>
        <w:ind w:firstLine="822" w:firstLineChars="257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2.提供安全卫生的住宿条件。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3.提供符合交通安全法规的市内交通车辆。</w:t>
      </w:r>
      <w:r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违反以上规定造成后果者，甲方承担相应责任。 </w:t>
      </w:r>
    </w:p>
    <w:p>
      <w:pPr>
        <w:pStyle w:val="2"/>
        <w:spacing w:before="0" w:beforeAutospacing="0" w:after="0" w:afterAutospacing="0" w:line="590" w:lineRule="exact"/>
        <w:ind w:firstLine="600" w:firstLineChars="250"/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90" w:lineRule="exact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乙方责任：</w:t>
      </w: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1.服从组织方的各项规定，全程按时参加集体活动，集体活动时不掉队，不单独行动；分散活动时在指定地点和区域开展活动，保持与组织方联络人的密切联系。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2.报到时主动陈述自己的病史，不得隐瞒自己的病史；不购买、食用没有正规包装、不符合食品卫生标准的食品、饮料。 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3.保管好自己的财物，离开住所要自觉关窗锁门，注意用水用电安全。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4.不得从事危害国家利益、集体利益和公民合法权益的活动，不得有损害他人利益或安全的行为。 </w:t>
      </w:r>
    </w:p>
    <w:p>
      <w:pPr>
        <w:pStyle w:val="2"/>
        <w:spacing w:before="0" w:beforeAutospacing="0" w:after="0" w:afterAutospacing="0" w:line="590" w:lineRule="exact"/>
        <w:ind w:firstLine="640" w:firstLineChars="200"/>
        <w:rPr>
          <w:rFonts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违反以上规定造成后果者，乙方承担相应责任。 </w:t>
      </w:r>
    </w:p>
    <w:p>
      <w:pPr>
        <w:pStyle w:val="2"/>
        <w:spacing w:before="0" w:beforeAutospacing="0" w:after="0" w:afterAutospacing="0" w:line="590" w:lineRule="exact"/>
        <w:ind w:firstLine="480" w:firstLineChars="200"/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pStyle w:val="2"/>
        <w:spacing w:before="0" w:beforeAutospacing="0" w:after="0" w:afterAutospacing="0" w:line="590" w:lineRule="exact"/>
        <w:rPr>
          <w:rFonts w:ascii="黑体" w:hAnsi="仿宋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仿宋" w:eastAsia="黑体"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 则：</w:t>
      </w:r>
      <w:r>
        <w:rPr>
          <w:rFonts w:hint="eastAsia" w:ascii="黑体" w:hAnsi="仿宋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1.本协议从乙方报到时生效，乙方离营时自动失效。提前到达或延后离开期间，责任由乙方自负。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2.因不可抗力导致或乙方自发的疾病、伤害等情况，甲方除承担未及时救助致使损害扩大的过错责任外，不承担其他责任。 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3.本协议随夏令营通知一起发布，乙方报名即视为自动认可，报到时正式签署。</w:t>
      </w:r>
    </w:p>
    <w:p>
      <w:pPr>
        <w:pStyle w:val="2"/>
        <w:spacing w:before="0" w:beforeAutospacing="0" w:after="0" w:afterAutospacing="0" w:line="590" w:lineRule="exact"/>
        <w:ind w:firstLine="800" w:firstLineChars="25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4.本协议一式两份，甲方、乙方各持一份。</w:t>
      </w:r>
      <w:r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2"/>
        <w:spacing w:before="0" w:beforeAutospacing="0" w:after="0" w:afterAutospacing="0" w:line="590" w:lineRule="exact"/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</w:t>
      </w:r>
    </w:p>
    <w:p>
      <w:pPr>
        <w:pStyle w:val="2"/>
        <w:spacing w:before="0" w:beforeAutospacing="0" w:after="0" w:afterAutospacing="0" w:line="590" w:lineRule="exact"/>
        <w:ind w:firstLine="960" w:firstLineChars="300"/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 xml:space="preserve">甲方签章：  </w:t>
      </w:r>
      <w:r>
        <w:rPr>
          <w:rFonts w:hint="eastAsia"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eastAsia" w:ascii="楷体_GB2312" w:hAnsi="仿宋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乙方签字：</w:t>
      </w:r>
    </w:p>
    <w:p>
      <w:pPr>
        <w:pStyle w:val="2"/>
        <w:spacing w:before="0" w:beforeAutospacing="0" w:after="0" w:afterAutospacing="0" w:line="590" w:lineRule="exact"/>
        <w:ind w:firstLine="960" w:firstLineChars="300"/>
        <w:rPr>
          <w:rFonts w:ascii="仿宋" w:hAnsi="仿宋" w:eastAsia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家长签字：</w:t>
      </w:r>
      <w:r>
        <w:rPr>
          <w:rFonts w:ascii="仿宋" w:hAnsi="仿宋" w:eastAsia="仿宋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 xml:space="preserve">                                        </w:t>
      </w:r>
    </w:p>
    <w:p>
      <w:pPr>
        <w:spacing w:line="590" w:lineRule="exact"/>
        <w:ind w:firstLine="640" w:firstLineChars="200"/>
        <w:jc w:val="left"/>
        <w:rPr>
          <w:rFonts w:ascii="楷体_GB2312" w:hAnsi="宋体" w:eastAsia="楷体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仿宋" w:eastAsia="楷体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    月   日                        年   月  日</w:t>
      </w:r>
      <w:r>
        <w:rPr>
          <w:rFonts w:hint="eastAsia" w:ascii="楷体_GB2312" w:hAnsi="宋体" w:eastAsia="楷体_GB2312" w:cs="宋体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 </w:t>
      </w:r>
    </w:p>
    <w:p/>
    <w:sectPr>
      <w:pgSz w:w="11906" w:h="16838"/>
      <w:pgMar w:top="192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9735A2"/>
    <w:rsid w:val="1D9735A2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2018-05-20T03:23:00Z</dcterms:created>
  <dc:creator>食品学院</dc:creator>
  <cp:lastModifiedBy>食品学院</cp:lastModifiedBy>
  <dcterms:modified xsi:type="dcterms:W3CDTF">2018-05-20T03:24:33Z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